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2" w:type="pct"/>
        <w:tblLayout w:type="fixed"/>
        <w:tblLook w:val="04A0" w:firstRow="1" w:lastRow="0" w:firstColumn="1" w:lastColumn="0" w:noHBand="0" w:noVBand="1"/>
      </w:tblPr>
      <w:tblGrid>
        <w:gridCol w:w="513"/>
        <w:gridCol w:w="2963"/>
        <w:gridCol w:w="2965"/>
        <w:gridCol w:w="2965"/>
        <w:gridCol w:w="2965"/>
        <w:gridCol w:w="2962"/>
      </w:tblGrid>
      <w:tr w:rsidR="005C57FA" w:rsidRPr="009B28F1" w:rsidTr="005C57FA">
        <w:tc>
          <w:tcPr>
            <w:tcW w:w="167" w:type="pct"/>
            <w:vMerge w:val="restart"/>
            <w:shd w:val="clear" w:color="auto" w:fill="FFCC66"/>
            <w:textDirection w:val="btLr"/>
          </w:tcPr>
          <w:p w:rsidR="005C57FA" w:rsidRPr="009B28F1" w:rsidRDefault="005C57FA" w:rsidP="00E8465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Autumn 1</w:t>
            </w:r>
          </w:p>
        </w:tc>
        <w:tc>
          <w:tcPr>
            <w:tcW w:w="966" w:type="pct"/>
            <w:shd w:val="clear" w:color="auto" w:fill="FFFF99"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967" w:type="pct"/>
            <w:shd w:val="clear" w:color="auto" w:fill="B8CCE4" w:themeFill="accent1" w:themeFillTint="66"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967" w:type="pct"/>
            <w:shd w:val="clear" w:color="auto" w:fill="D6E3BC" w:themeFill="accent3" w:themeFillTint="66"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967" w:type="pct"/>
            <w:shd w:val="clear" w:color="auto" w:fill="E5DFEC" w:themeFill="accent4" w:themeFillTint="33"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Computing</w:t>
            </w:r>
          </w:p>
        </w:tc>
        <w:tc>
          <w:tcPr>
            <w:tcW w:w="966" w:type="pct"/>
            <w:shd w:val="clear" w:color="auto" w:fill="FABF8F" w:themeFill="accent6" w:themeFillTint="99"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RE</w:t>
            </w:r>
          </w:p>
        </w:tc>
      </w:tr>
      <w:tr w:rsidR="005C57FA" w:rsidRPr="009B28F1" w:rsidTr="00A737FE">
        <w:trPr>
          <w:trHeight w:val="1484"/>
        </w:trPr>
        <w:tc>
          <w:tcPr>
            <w:tcW w:w="167" w:type="pct"/>
            <w:vMerge/>
            <w:shd w:val="clear" w:color="auto" w:fill="FFCC66"/>
            <w:textDirection w:val="btLr"/>
          </w:tcPr>
          <w:p w:rsidR="005C57FA" w:rsidRPr="009B28F1" w:rsidRDefault="005C57FA" w:rsidP="00E8465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 w:themeFill="background1"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 xml:space="preserve">Non-fiction: Newspaper reports Mystery of Sutton </w:t>
            </w:r>
            <w:proofErr w:type="spellStart"/>
            <w:r w:rsidRPr="009B28F1">
              <w:rPr>
                <w:rFonts w:cstheme="minorHAnsi"/>
                <w:sz w:val="20"/>
                <w:szCs w:val="20"/>
              </w:rPr>
              <w:t>Hoo</w:t>
            </w:r>
            <w:proofErr w:type="spellEnd"/>
            <w:r w:rsidRPr="009B28F1">
              <w:rPr>
                <w:rFonts w:cstheme="minorHAnsi"/>
                <w:sz w:val="20"/>
                <w:szCs w:val="20"/>
              </w:rPr>
              <w:t>.</w:t>
            </w:r>
          </w:p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C57FA" w:rsidRPr="009B28F1" w:rsidRDefault="006F08A1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Beowulf – invitation to the banquet, description of lair, description of battle between Beowulf and Grendel</w:t>
            </w:r>
          </w:p>
        </w:tc>
        <w:tc>
          <w:tcPr>
            <w:tcW w:w="967" w:type="pct"/>
            <w:vMerge w:val="restart"/>
            <w:shd w:val="clear" w:color="auto" w:fill="FFFFFF" w:themeFill="background1"/>
          </w:tcPr>
          <w:p w:rsidR="005C57FA" w:rsidRPr="009B28F1" w:rsidRDefault="005C57FA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X3 P.V</w:t>
            </w:r>
          </w:p>
          <w:p w:rsidR="005C57FA" w:rsidRPr="009B28F1" w:rsidRDefault="005C57FA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X2 +1-</w:t>
            </w:r>
          </w:p>
          <w:p w:rsidR="005C57FA" w:rsidRPr="009B28F1" w:rsidRDefault="005C57FA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X2 statistics</w:t>
            </w:r>
          </w:p>
          <w:p w:rsidR="005C57FA" w:rsidRPr="009B28F1" w:rsidRDefault="005C57FA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X2 x/÷</w:t>
            </w:r>
          </w:p>
          <w:p w:rsidR="005C57FA" w:rsidRPr="009B28F1" w:rsidRDefault="005C57FA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X2 perimeter + area</w:t>
            </w:r>
          </w:p>
        </w:tc>
        <w:tc>
          <w:tcPr>
            <w:tcW w:w="967" w:type="pct"/>
            <w:shd w:val="clear" w:color="auto" w:fill="FFFFFF" w:themeFill="background1"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Properties and changes of materials</w:t>
            </w:r>
          </w:p>
        </w:tc>
        <w:tc>
          <w:tcPr>
            <w:tcW w:w="967" w:type="pct"/>
            <w:vMerge w:val="restart"/>
            <w:shd w:val="clear" w:color="auto" w:fill="FFFFFF" w:themeFill="background1"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E-safety (3weeks)</w:t>
            </w:r>
          </w:p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5.1 We are game developers - Developing an interactive game </w:t>
            </w:r>
          </w:p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 w:themeFill="background1"/>
          </w:tcPr>
          <w:p w:rsidR="005C57FA" w:rsidRPr="009B28F1" w:rsidRDefault="005C57FA" w:rsidP="00C3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28F1">
              <w:rPr>
                <w:rFonts w:cstheme="minorHAnsi"/>
                <w:b/>
                <w:sz w:val="20"/>
                <w:szCs w:val="20"/>
              </w:rPr>
              <w:t>Journey of life and death</w:t>
            </w:r>
          </w:p>
          <w:p w:rsidR="005C57FA" w:rsidRPr="009B28F1" w:rsidRDefault="005C57FA" w:rsidP="00C315B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B28F1">
              <w:rPr>
                <w:rFonts w:cstheme="minorHAnsi"/>
                <w:i/>
                <w:sz w:val="20"/>
                <w:szCs w:val="20"/>
              </w:rPr>
              <w:t>Why do some people believe in life after death and what difference does it make?</w:t>
            </w:r>
          </w:p>
          <w:p w:rsidR="005C57FA" w:rsidRPr="009B28F1" w:rsidRDefault="005C57FA" w:rsidP="00C3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C57FA" w:rsidRPr="009B28F1" w:rsidRDefault="005C57FA" w:rsidP="005C57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28F1">
              <w:rPr>
                <w:rFonts w:cstheme="minorHAnsi"/>
                <w:b/>
                <w:sz w:val="20"/>
                <w:szCs w:val="20"/>
              </w:rPr>
              <w:t>Harvest</w:t>
            </w:r>
          </w:p>
        </w:tc>
      </w:tr>
      <w:tr w:rsidR="005C57FA" w:rsidRPr="009B28F1" w:rsidTr="009B28F1">
        <w:trPr>
          <w:trHeight w:val="1122"/>
        </w:trPr>
        <w:tc>
          <w:tcPr>
            <w:tcW w:w="167" w:type="pct"/>
            <w:shd w:val="clear" w:color="auto" w:fill="FFCC66"/>
            <w:textDirection w:val="btLr"/>
          </w:tcPr>
          <w:p w:rsidR="005C57FA" w:rsidRPr="009B28F1" w:rsidRDefault="005C57FA" w:rsidP="00E8465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Autumn 2</w:t>
            </w:r>
          </w:p>
        </w:tc>
        <w:tc>
          <w:tcPr>
            <w:tcW w:w="966" w:type="pct"/>
            <w:shd w:val="clear" w:color="auto" w:fill="FFFFFF" w:themeFill="background1"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Narrative – Beowulf Re-</w:t>
            </w:r>
            <w:proofErr w:type="spellStart"/>
            <w:r w:rsidRPr="009B28F1">
              <w:rPr>
                <w:rFonts w:cstheme="minorHAnsi"/>
                <w:sz w:val="20"/>
                <w:szCs w:val="20"/>
              </w:rPr>
              <w:t>tellings</w:t>
            </w:r>
            <w:proofErr w:type="spellEnd"/>
          </w:p>
        </w:tc>
        <w:tc>
          <w:tcPr>
            <w:tcW w:w="967" w:type="pct"/>
            <w:vMerge/>
            <w:shd w:val="clear" w:color="auto" w:fill="FFFFFF" w:themeFill="background1"/>
          </w:tcPr>
          <w:p w:rsidR="005C57FA" w:rsidRPr="009B28F1" w:rsidRDefault="005C57FA" w:rsidP="00E84652">
            <w:pPr>
              <w:jc w:val="center"/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Forces</w:t>
            </w:r>
          </w:p>
        </w:tc>
        <w:tc>
          <w:tcPr>
            <w:tcW w:w="967" w:type="pct"/>
            <w:vMerge/>
            <w:shd w:val="clear" w:color="auto" w:fill="FFFFFF" w:themeFill="background1"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FFFFFF" w:themeFill="background1"/>
          </w:tcPr>
          <w:p w:rsidR="005C57FA" w:rsidRPr="009B28F1" w:rsidRDefault="005C57FA" w:rsidP="00C315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Incarnation</w:t>
            </w:r>
          </w:p>
        </w:tc>
      </w:tr>
      <w:tr w:rsidR="00A737FE" w:rsidRPr="009B28F1" w:rsidTr="00023FF5">
        <w:trPr>
          <w:trHeight w:val="1188"/>
        </w:trPr>
        <w:tc>
          <w:tcPr>
            <w:tcW w:w="167" w:type="pct"/>
            <w:shd w:val="clear" w:color="auto" w:fill="D6E3BC" w:themeFill="accent3" w:themeFillTint="66"/>
            <w:textDirection w:val="btLr"/>
          </w:tcPr>
          <w:p w:rsidR="00A737FE" w:rsidRPr="009B28F1" w:rsidRDefault="00A737FE" w:rsidP="00E8465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Spring 1</w:t>
            </w:r>
          </w:p>
        </w:tc>
        <w:tc>
          <w:tcPr>
            <w:tcW w:w="966" w:type="pct"/>
          </w:tcPr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 xml:space="preserve">Core text: Curiosity by Marcus </w:t>
            </w:r>
            <w:proofErr w:type="spellStart"/>
            <w:r w:rsidRPr="009B28F1">
              <w:rPr>
                <w:rFonts w:cstheme="minorHAnsi"/>
                <w:sz w:val="20"/>
                <w:szCs w:val="20"/>
              </w:rPr>
              <w:t>Motum</w:t>
            </w:r>
            <w:proofErr w:type="spellEnd"/>
          </w:p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Diary Entries x3 weeks</w:t>
            </w:r>
          </w:p>
          <w:p w:rsidR="00A737FE" w:rsidRPr="009B28F1" w:rsidRDefault="00A737FE" w:rsidP="008351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Planets x2 weeks</w:t>
            </w:r>
          </w:p>
        </w:tc>
        <w:tc>
          <w:tcPr>
            <w:tcW w:w="967" w:type="pct"/>
            <w:vMerge w:val="restart"/>
          </w:tcPr>
          <w:p w:rsidR="00A737FE" w:rsidRPr="009B28F1" w:rsidRDefault="00A737FE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X3 x/÷</w:t>
            </w:r>
          </w:p>
          <w:p w:rsidR="00A737FE" w:rsidRPr="009B28F1" w:rsidRDefault="00A737FE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X6 – fractions</w:t>
            </w:r>
          </w:p>
          <w:p w:rsidR="00A737FE" w:rsidRPr="009B28F1" w:rsidRDefault="00A737FE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X2 – decimals and %</w:t>
            </w:r>
          </w:p>
        </w:tc>
        <w:tc>
          <w:tcPr>
            <w:tcW w:w="967" w:type="pct"/>
            <w:vMerge w:val="restart"/>
          </w:tcPr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Earth and Space</w:t>
            </w:r>
          </w:p>
        </w:tc>
        <w:tc>
          <w:tcPr>
            <w:tcW w:w="967" w:type="pct"/>
            <w:shd w:val="clear" w:color="auto" w:fill="FFFFFF" w:themeFill="background1"/>
          </w:tcPr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5.3 We are artists – Fusing geometry and art </w:t>
            </w:r>
          </w:p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5.2 We are cryptographers</w:t>
            </w:r>
          </w:p>
        </w:tc>
        <w:tc>
          <w:tcPr>
            <w:tcW w:w="966" w:type="pct"/>
          </w:tcPr>
          <w:p w:rsidR="00A737FE" w:rsidRPr="009B28F1" w:rsidRDefault="00A737FE" w:rsidP="00C3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28F1">
              <w:rPr>
                <w:rFonts w:cstheme="minorHAnsi"/>
                <w:b/>
                <w:sz w:val="20"/>
                <w:szCs w:val="20"/>
              </w:rPr>
              <w:t>Symbols and religious expression</w:t>
            </w:r>
          </w:p>
          <w:p w:rsidR="00A737FE" w:rsidRPr="009B28F1" w:rsidRDefault="00A737FE" w:rsidP="00C315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i/>
                <w:sz w:val="20"/>
                <w:szCs w:val="20"/>
              </w:rPr>
              <w:t>How does architecture express religious beliefs and ideas?</w:t>
            </w:r>
          </w:p>
        </w:tc>
      </w:tr>
      <w:tr w:rsidR="00A737FE" w:rsidRPr="009B28F1" w:rsidTr="00F12E33">
        <w:trPr>
          <w:trHeight w:val="1360"/>
        </w:trPr>
        <w:tc>
          <w:tcPr>
            <w:tcW w:w="167" w:type="pct"/>
            <w:shd w:val="clear" w:color="auto" w:fill="D6E3BC" w:themeFill="accent3" w:themeFillTint="66"/>
            <w:textDirection w:val="btLr"/>
          </w:tcPr>
          <w:p w:rsidR="00A737FE" w:rsidRPr="009B28F1" w:rsidRDefault="00A737FE" w:rsidP="00E8465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Spring 2</w:t>
            </w:r>
          </w:p>
        </w:tc>
        <w:tc>
          <w:tcPr>
            <w:tcW w:w="966" w:type="pct"/>
          </w:tcPr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Poetry – Space x2 weeks</w:t>
            </w:r>
          </w:p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Narrative Space stories x5 weeks</w:t>
            </w:r>
          </w:p>
        </w:tc>
        <w:tc>
          <w:tcPr>
            <w:tcW w:w="967" w:type="pct"/>
            <w:vMerge/>
          </w:tcPr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37FE" w:rsidRPr="009B28F1" w:rsidRDefault="00A737FE" w:rsidP="001C74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5.3 We are artists </w:t>
            </w:r>
          </w:p>
        </w:tc>
        <w:tc>
          <w:tcPr>
            <w:tcW w:w="966" w:type="pct"/>
          </w:tcPr>
          <w:p w:rsidR="00A737FE" w:rsidRPr="009B28F1" w:rsidRDefault="00A737FE" w:rsidP="00C3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28F1">
              <w:rPr>
                <w:rFonts w:cstheme="minorHAnsi"/>
                <w:b/>
                <w:sz w:val="20"/>
                <w:szCs w:val="20"/>
              </w:rPr>
              <w:t>Symbols and religious expression continued</w:t>
            </w:r>
          </w:p>
          <w:p w:rsidR="00A737FE" w:rsidRPr="009B28F1" w:rsidRDefault="00A737FE" w:rsidP="00C315B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37FE" w:rsidRPr="009B28F1" w:rsidRDefault="00A737FE" w:rsidP="00C3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28F1">
              <w:rPr>
                <w:rFonts w:cstheme="minorHAnsi"/>
                <w:b/>
                <w:sz w:val="20"/>
                <w:szCs w:val="20"/>
              </w:rPr>
              <w:t>Easter</w:t>
            </w:r>
          </w:p>
        </w:tc>
      </w:tr>
      <w:tr w:rsidR="00A737FE" w:rsidRPr="009B28F1" w:rsidTr="005C57FA">
        <w:trPr>
          <w:trHeight w:val="719"/>
        </w:trPr>
        <w:tc>
          <w:tcPr>
            <w:tcW w:w="167" w:type="pct"/>
            <w:vMerge w:val="restart"/>
            <w:shd w:val="clear" w:color="auto" w:fill="FFFF99"/>
            <w:textDirection w:val="btLr"/>
          </w:tcPr>
          <w:p w:rsidR="00A737FE" w:rsidRPr="009B28F1" w:rsidRDefault="00A737FE" w:rsidP="00E8465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 w:colFirst="1" w:colLast="1"/>
            <w:r w:rsidRPr="009B28F1">
              <w:rPr>
                <w:rFonts w:cstheme="minorHAnsi"/>
                <w:sz w:val="20"/>
                <w:szCs w:val="20"/>
              </w:rPr>
              <w:t>Summer 1</w:t>
            </w:r>
          </w:p>
        </w:tc>
        <w:tc>
          <w:tcPr>
            <w:tcW w:w="966" w:type="pct"/>
            <w:vMerge w:val="restart"/>
          </w:tcPr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Narrative text: Sherlock Holmes</w:t>
            </w:r>
          </w:p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NF: Persuasive writing: Visit London</w:t>
            </w:r>
          </w:p>
        </w:tc>
        <w:tc>
          <w:tcPr>
            <w:tcW w:w="967" w:type="pct"/>
            <w:vMerge w:val="restart"/>
          </w:tcPr>
          <w:p w:rsidR="00A737FE" w:rsidRPr="009B28F1" w:rsidRDefault="00A737FE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X4 decimals</w:t>
            </w:r>
          </w:p>
          <w:p w:rsidR="00A737FE" w:rsidRPr="009B28F1" w:rsidRDefault="00A737FE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X3  geometry</w:t>
            </w:r>
          </w:p>
          <w:p w:rsidR="00A737FE" w:rsidRPr="009B28F1" w:rsidRDefault="00A737FE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X1 post direction</w:t>
            </w:r>
          </w:p>
          <w:p w:rsidR="00A737FE" w:rsidRPr="009B28F1" w:rsidRDefault="00A737FE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X2 measurement</w:t>
            </w:r>
          </w:p>
          <w:p w:rsidR="00A737FE" w:rsidRPr="009B28F1" w:rsidRDefault="00A737FE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X1 volume</w:t>
            </w:r>
          </w:p>
          <w:p w:rsidR="00A737FE" w:rsidRPr="009B28F1" w:rsidRDefault="00A737FE" w:rsidP="005C57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</w:tcPr>
          <w:p w:rsidR="00A737FE" w:rsidRPr="009B28F1" w:rsidRDefault="00A737FE" w:rsidP="00C315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Animals including Humans</w:t>
            </w:r>
          </w:p>
          <w:p w:rsidR="00A737FE" w:rsidRPr="009B28F1" w:rsidRDefault="00A737FE" w:rsidP="00C315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Including SRE</w:t>
            </w:r>
          </w:p>
        </w:tc>
        <w:tc>
          <w:tcPr>
            <w:tcW w:w="967" w:type="pct"/>
            <w:vMerge w:val="restart"/>
            <w:shd w:val="clear" w:color="auto" w:fill="FFFFFF" w:themeFill="background1"/>
          </w:tcPr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5.5 We are bloggers - Sharing experiences and opinions </w:t>
            </w:r>
          </w:p>
        </w:tc>
        <w:tc>
          <w:tcPr>
            <w:tcW w:w="966" w:type="pct"/>
            <w:vMerge w:val="restart"/>
          </w:tcPr>
          <w:p w:rsidR="00A737FE" w:rsidRPr="009B28F1" w:rsidRDefault="00A737FE" w:rsidP="00C3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28F1">
              <w:rPr>
                <w:rFonts w:cstheme="minorHAnsi"/>
                <w:b/>
                <w:sz w:val="20"/>
                <w:szCs w:val="20"/>
              </w:rPr>
              <w:t>Special books and sacred texts</w:t>
            </w:r>
          </w:p>
          <w:p w:rsidR="00A737FE" w:rsidRPr="009B28F1" w:rsidRDefault="00A737FE" w:rsidP="00C315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Bible</w:t>
            </w:r>
          </w:p>
          <w:p w:rsidR="00A737FE" w:rsidRPr="009B28F1" w:rsidRDefault="00A737FE" w:rsidP="00C315B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B28F1">
              <w:rPr>
                <w:rFonts w:cstheme="minorHAnsi"/>
                <w:sz w:val="20"/>
                <w:szCs w:val="20"/>
              </w:rPr>
              <w:t>Qu’ran</w:t>
            </w:r>
            <w:proofErr w:type="spellEnd"/>
          </w:p>
          <w:p w:rsidR="00A737FE" w:rsidRPr="009B28F1" w:rsidRDefault="00A737FE" w:rsidP="00C315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Bhagavad Gita</w:t>
            </w:r>
          </w:p>
          <w:p w:rsidR="00A737FE" w:rsidRPr="009B28F1" w:rsidRDefault="00A737FE" w:rsidP="00C315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i/>
                <w:sz w:val="20"/>
                <w:szCs w:val="20"/>
              </w:rPr>
              <w:t>How holy books are regarded and handled</w:t>
            </w:r>
          </w:p>
        </w:tc>
      </w:tr>
      <w:tr w:rsidR="00A737FE" w:rsidRPr="009B28F1" w:rsidTr="005C57FA">
        <w:trPr>
          <w:trHeight w:val="244"/>
        </w:trPr>
        <w:tc>
          <w:tcPr>
            <w:tcW w:w="167" w:type="pct"/>
            <w:vMerge/>
            <w:shd w:val="clear" w:color="auto" w:fill="FFFF99"/>
            <w:textDirection w:val="btLr"/>
          </w:tcPr>
          <w:p w:rsidR="00A737FE" w:rsidRPr="009B28F1" w:rsidRDefault="00A737FE" w:rsidP="00E8465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</w:tcPr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Living things and their habitats</w:t>
            </w:r>
          </w:p>
        </w:tc>
        <w:tc>
          <w:tcPr>
            <w:tcW w:w="967" w:type="pct"/>
            <w:vMerge/>
            <w:shd w:val="clear" w:color="auto" w:fill="FFFFFF" w:themeFill="background1"/>
          </w:tcPr>
          <w:p w:rsidR="00A737FE" w:rsidRPr="009B28F1" w:rsidRDefault="00A737FE" w:rsidP="00E846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pct"/>
            <w:vMerge/>
          </w:tcPr>
          <w:p w:rsidR="00A737FE" w:rsidRPr="009B28F1" w:rsidRDefault="00A737FE" w:rsidP="00C31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57FA" w:rsidRPr="009B28F1" w:rsidTr="005C57FA">
        <w:trPr>
          <w:trHeight w:val="1015"/>
        </w:trPr>
        <w:tc>
          <w:tcPr>
            <w:tcW w:w="167" w:type="pct"/>
            <w:shd w:val="clear" w:color="auto" w:fill="FFFF99"/>
            <w:textDirection w:val="btLr"/>
          </w:tcPr>
          <w:p w:rsidR="005C57FA" w:rsidRPr="009B28F1" w:rsidRDefault="005C57FA" w:rsidP="00E8465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Summer 2</w:t>
            </w:r>
          </w:p>
        </w:tc>
        <w:tc>
          <w:tcPr>
            <w:tcW w:w="966" w:type="pct"/>
          </w:tcPr>
          <w:p w:rsidR="005C57FA" w:rsidRPr="009B28F1" w:rsidRDefault="005C57FA" w:rsidP="00B831F5">
            <w:pPr>
              <w:rPr>
                <w:rFonts w:cstheme="minorHAnsi"/>
                <w:sz w:val="20"/>
                <w:szCs w:val="20"/>
              </w:rPr>
            </w:pPr>
          </w:p>
          <w:p w:rsidR="005C57FA" w:rsidRPr="009B28F1" w:rsidRDefault="005C57FA" w:rsidP="005C57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 xml:space="preserve">Text: Macbeth </w:t>
            </w:r>
          </w:p>
        </w:tc>
        <w:tc>
          <w:tcPr>
            <w:tcW w:w="967" w:type="pct"/>
            <w:vMerge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FFFFF" w:themeFill="background1"/>
          </w:tcPr>
          <w:p w:rsidR="005C57FA" w:rsidRPr="009B28F1" w:rsidRDefault="005C57FA" w:rsidP="00E8465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1">
              <w:rPr>
                <w:rFonts w:cstheme="minorHAnsi"/>
                <w:sz w:val="20"/>
                <w:szCs w:val="20"/>
              </w:rPr>
              <w:t>5.6 We are architects - Creating a virtual space</w:t>
            </w:r>
          </w:p>
        </w:tc>
        <w:tc>
          <w:tcPr>
            <w:tcW w:w="966" w:type="pct"/>
          </w:tcPr>
          <w:p w:rsidR="005C57FA" w:rsidRPr="009B28F1" w:rsidRDefault="005C57FA" w:rsidP="00C315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28F1">
              <w:rPr>
                <w:rFonts w:cstheme="minorHAnsi"/>
                <w:b/>
                <w:sz w:val="20"/>
                <w:szCs w:val="20"/>
              </w:rPr>
              <w:t>Heroes of the Faith</w:t>
            </w:r>
          </w:p>
          <w:p w:rsidR="005C57FA" w:rsidRPr="009B28F1" w:rsidRDefault="005C57FA" w:rsidP="00C315B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B28F1">
              <w:rPr>
                <w:rFonts w:cstheme="minorHAnsi"/>
                <w:i/>
                <w:sz w:val="20"/>
                <w:szCs w:val="20"/>
              </w:rPr>
              <w:t xml:space="preserve">Gladys </w:t>
            </w:r>
            <w:proofErr w:type="spellStart"/>
            <w:r w:rsidRPr="009B28F1">
              <w:rPr>
                <w:rFonts w:cstheme="minorHAnsi"/>
                <w:i/>
                <w:sz w:val="20"/>
                <w:szCs w:val="20"/>
              </w:rPr>
              <w:t>Aylward</w:t>
            </w:r>
            <w:proofErr w:type="spellEnd"/>
          </w:p>
          <w:p w:rsidR="005C57FA" w:rsidRPr="009B28F1" w:rsidRDefault="005C57FA" w:rsidP="00C315B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B28F1">
              <w:rPr>
                <w:rFonts w:cstheme="minorHAnsi"/>
                <w:i/>
                <w:sz w:val="20"/>
                <w:szCs w:val="20"/>
              </w:rPr>
              <w:t>Martin Luther King</w:t>
            </w:r>
          </w:p>
          <w:p w:rsidR="005C57FA" w:rsidRPr="009B28F1" w:rsidRDefault="005C57FA" w:rsidP="00C315B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B28F1">
              <w:rPr>
                <w:rFonts w:cstheme="minorHAnsi"/>
                <w:i/>
                <w:sz w:val="20"/>
                <w:szCs w:val="20"/>
              </w:rPr>
              <w:t>Mahatma Ghandi</w:t>
            </w:r>
          </w:p>
          <w:p w:rsidR="005C57FA" w:rsidRPr="009B28F1" w:rsidRDefault="005C57FA" w:rsidP="00C31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:rsidR="008F7F86" w:rsidRPr="009B28F1" w:rsidRDefault="008F7F86" w:rsidP="00E84652">
      <w:pPr>
        <w:spacing w:after="0"/>
        <w:jc w:val="center"/>
        <w:rPr>
          <w:rFonts w:cstheme="minorHAnsi"/>
          <w:sz w:val="20"/>
          <w:szCs w:val="20"/>
        </w:rPr>
      </w:pPr>
    </w:p>
    <w:sectPr w:rsidR="008F7F86" w:rsidRPr="009B28F1" w:rsidSect="00B03B3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81" w:rsidRDefault="00BA3E81" w:rsidP="003F538B">
      <w:pPr>
        <w:spacing w:after="0" w:line="240" w:lineRule="auto"/>
      </w:pPr>
      <w:r>
        <w:separator/>
      </w:r>
    </w:p>
  </w:endnote>
  <w:endnote w:type="continuationSeparator" w:id="0">
    <w:p w:rsidR="00BA3E81" w:rsidRDefault="00BA3E81" w:rsidP="003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81" w:rsidRDefault="00BA3E81" w:rsidP="003F538B">
      <w:pPr>
        <w:spacing w:after="0" w:line="240" w:lineRule="auto"/>
      </w:pPr>
      <w:r>
        <w:separator/>
      </w:r>
    </w:p>
  </w:footnote>
  <w:footnote w:type="continuationSeparator" w:id="0">
    <w:p w:rsidR="00BA3E81" w:rsidRDefault="00BA3E81" w:rsidP="003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9C" w:rsidRDefault="00663B9C" w:rsidP="00663B9C">
    <w:pPr>
      <w:pStyle w:val="Header"/>
      <w:shd w:val="clear" w:color="auto" w:fill="000000" w:themeFill="text1"/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>Heene CE Primary School – Year 5 Curriculum coverage – Yearly Overview – Core Subjects</w:t>
    </w:r>
  </w:p>
  <w:p w:rsidR="003F538B" w:rsidRPr="003F538B" w:rsidRDefault="003F538B" w:rsidP="003F538B">
    <w:pPr>
      <w:pStyle w:val="Header"/>
      <w:jc w:val="center"/>
      <w:rPr>
        <w:rFonts w:ascii="Comic Sans MS" w:hAnsi="Comic Sans MS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3D"/>
    <w:rsid w:val="00012D9F"/>
    <w:rsid w:val="00026BB2"/>
    <w:rsid w:val="0002700F"/>
    <w:rsid w:val="00154E51"/>
    <w:rsid w:val="00183A67"/>
    <w:rsid w:val="001C742B"/>
    <w:rsid w:val="001D7A91"/>
    <w:rsid w:val="00244CB2"/>
    <w:rsid w:val="00254FDC"/>
    <w:rsid w:val="00286C6E"/>
    <w:rsid w:val="00295328"/>
    <w:rsid w:val="002A4458"/>
    <w:rsid w:val="003037AC"/>
    <w:rsid w:val="00337E08"/>
    <w:rsid w:val="003D5ABE"/>
    <w:rsid w:val="003E335A"/>
    <w:rsid w:val="003F538B"/>
    <w:rsid w:val="004353F3"/>
    <w:rsid w:val="004707D3"/>
    <w:rsid w:val="004E329A"/>
    <w:rsid w:val="00521090"/>
    <w:rsid w:val="00581626"/>
    <w:rsid w:val="005C57FA"/>
    <w:rsid w:val="00626CAE"/>
    <w:rsid w:val="00663B9C"/>
    <w:rsid w:val="00664A55"/>
    <w:rsid w:val="006F08A1"/>
    <w:rsid w:val="00714B65"/>
    <w:rsid w:val="00735F6E"/>
    <w:rsid w:val="00812C61"/>
    <w:rsid w:val="008317CE"/>
    <w:rsid w:val="00835141"/>
    <w:rsid w:val="008C1349"/>
    <w:rsid w:val="008F513F"/>
    <w:rsid w:val="008F7F86"/>
    <w:rsid w:val="009B28F1"/>
    <w:rsid w:val="00A27116"/>
    <w:rsid w:val="00A71A10"/>
    <w:rsid w:val="00A737FE"/>
    <w:rsid w:val="00B03B3D"/>
    <w:rsid w:val="00B16F96"/>
    <w:rsid w:val="00B21A3C"/>
    <w:rsid w:val="00B3449A"/>
    <w:rsid w:val="00B831F5"/>
    <w:rsid w:val="00BA3E81"/>
    <w:rsid w:val="00C0062B"/>
    <w:rsid w:val="00C315BC"/>
    <w:rsid w:val="00C8335D"/>
    <w:rsid w:val="00C97FD7"/>
    <w:rsid w:val="00CF6BA4"/>
    <w:rsid w:val="00D605B4"/>
    <w:rsid w:val="00D9019A"/>
    <w:rsid w:val="00DA2C3B"/>
    <w:rsid w:val="00DE23E1"/>
    <w:rsid w:val="00E42ECA"/>
    <w:rsid w:val="00E478C8"/>
    <w:rsid w:val="00E84652"/>
    <w:rsid w:val="00FD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394B0-4E45-4C07-A44D-028CFC6E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8B"/>
  </w:style>
  <w:style w:type="paragraph" w:styleId="Footer">
    <w:name w:val="footer"/>
    <w:basedOn w:val="Normal"/>
    <w:link w:val="Foot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8B"/>
  </w:style>
  <w:style w:type="paragraph" w:styleId="BalloonText">
    <w:name w:val="Balloon Text"/>
    <w:basedOn w:val="Normal"/>
    <w:link w:val="BalloonTextChar"/>
    <w:uiPriority w:val="99"/>
    <w:semiHidden/>
    <w:unhideWhenUsed/>
    <w:rsid w:val="003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1291</Characters>
  <Application>Microsoft Office Word</Application>
  <DocSecurity>0</DocSecurity>
  <Lines>258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Head</cp:lastModifiedBy>
  <cp:revision>3</cp:revision>
  <cp:lastPrinted>2017-12-12T13:31:00Z</cp:lastPrinted>
  <dcterms:created xsi:type="dcterms:W3CDTF">2019-09-20T15:10:00Z</dcterms:created>
  <dcterms:modified xsi:type="dcterms:W3CDTF">2019-09-29T15:21:00Z</dcterms:modified>
</cp:coreProperties>
</file>