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1868"/>
        <w:gridCol w:w="572"/>
        <w:gridCol w:w="3164"/>
        <w:gridCol w:w="1865"/>
        <w:gridCol w:w="1865"/>
        <w:gridCol w:w="1865"/>
        <w:gridCol w:w="1865"/>
        <w:gridCol w:w="1865"/>
      </w:tblGrid>
      <w:tr w:rsidR="00A27661" w:rsidRPr="003F538B" w:rsidTr="00A27661">
        <w:tc>
          <w:tcPr>
            <w:tcW w:w="149" w:type="pct"/>
            <w:vMerge w:val="restart"/>
            <w:shd w:val="clear" w:color="auto" w:fill="FFCC66"/>
            <w:textDirection w:val="btLr"/>
          </w:tcPr>
          <w:p w:rsidR="00A27661" w:rsidRPr="004F48A5" w:rsidRDefault="00A27661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Autumn 1</w:t>
            </w:r>
          </w:p>
        </w:tc>
        <w:tc>
          <w:tcPr>
            <w:tcW w:w="607" w:type="pct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History</w:t>
            </w:r>
          </w:p>
        </w:tc>
        <w:tc>
          <w:tcPr>
            <w:tcW w:w="1214" w:type="pct"/>
            <w:gridSpan w:val="2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Geography</w:t>
            </w:r>
          </w:p>
        </w:tc>
        <w:tc>
          <w:tcPr>
            <w:tcW w:w="606" w:type="pct"/>
            <w:shd w:val="clear" w:color="auto" w:fill="FFFFFF" w:themeFill="background1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 xml:space="preserve">Music </w:t>
            </w:r>
          </w:p>
        </w:tc>
        <w:tc>
          <w:tcPr>
            <w:tcW w:w="606" w:type="pct"/>
            <w:shd w:val="clear" w:color="auto" w:fill="FFFFFF" w:themeFill="background1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PSHE</w:t>
            </w:r>
          </w:p>
        </w:tc>
        <w:tc>
          <w:tcPr>
            <w:tcW w:w="606" w:type="pct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Art</w:t>
            </w:r>
          </w:p>
        </w:tc>
        <w:tc>
          <w:tcPr>
            <w:tcW w:w="606" w:type="pct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DT</w:t>
            </w:r>
          </w:p>
        </w:tc>
        <w:tc>
          <w:tcPr>
            <w:tcW w:w="606" w:type="pct"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C83798">
              <w:rPr>
                <w:sz w:val="20"/>
                <w:szCs w:val="20"/>
              </w:rPr>
              <w:t>PE</w:t>
            </w:r>
          </w:p>
        </w:tc>
      </w:tr>
      <w:tr w:rsidR="00C83798" w:rsidRPr="003F538B" w:rsidTr="00A27661">
        <w:trPr>
          <w:trHeight w:val="675"/>
        </w:trPr>
        <w:tc>
          <w:tcPr>
            <w:tcW w:w="149" w:type="pct"/>
            <w:vMerge/>
            <w:shd w:val="clear" w:color="auto" w:fill="FFCC66"/>
            <w:textDirection w:val="btLr"/>
          </w:tcPr>
          <w:p w:rsidR="00C83798" w:rsidRPr="004F48A5" w:rsidRDefault="00C83798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Merge w:val="restart"/>
            <w:shd w:val="clear" w:color="auto" w:fill="auto"/>
          </w:tcPr>
          <w:p w:rsidR="00C83798" w:rsidRPr="00A27661" w:rsidRDefault="00C83798" w:rsidP="00A276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7661">
              <w:rPr>
                <w:sz w:val="20"/>
                <w:szCs w:val="20"/>
              </w:rPr>
              <w:t>Seaside holidays – How things change over time.</w:t>
            </w:r>
          </w:p>
          <w:p w:rsidR="00C83798" w:rsidRPr="00A27661" w:rsidRDefault="00C83798" w:rsidP="00A276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7661">
              <w:rPr>
                <w:sz w:val="20"/>
                <w:szCs w:val="20"/>
              </w:rPr>
              <w:t>The gun powder plot</w:t>
            </w:r>
          </w:p>
          <w:p w:rsidR="00C83798" w:rsidRPr="00A27661" w:rsidRDefault="00C83798" w:rsidP="00A276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7661">
              <w:rPr>
                <w:sz w:val="20"/>
                <w:szCs w:val="20"/>
              </w:rPr>
              <w:t xml:space="preserve">Remembrance day </w:t>
            </w:r>
          </w:p>
        </w:tc>
        <w:tc>
          <w:tcPr>
            <w:tcW w:w="186" w:type="pct"/>
            <w:vMerge w:val="restart"/>
            <w:textDirection w:val="btLr"/>
          </w:tcPr>
          <w:p w:rsidR="00C83798" w:rsidRDefault="00C83798" w:rsidP="00A276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Weather and seasons objectives to be covered across the year. </w:t>
            </w:r>
          </w:p>
        </w:tc>
        <w:tc>
          <w:tcPr>
            <w:tcW w:w="1028" w:type="pct"/>
            <w:vMerge w:val="restart"/>
            <w:shd w:val="clear" w:color="auto" w:fill="auto"/>
          </w:tcPr>
          <w:p w:rsidR="00C83798" w:rsidRDefault="00C83798" w:rsidP="00A27661">
            <w:pPr>
              <w:jc w:val="center"/>
              <w:rPr>
                <w:sz w:val="20"/>
                <w:szCs w:val="20"/>
              </w:rPr>
            </w:pPr>
          </w:p>
          <w:p w:rsidR="00C83798" w:rsidRDefault="00BA52A5" w:rsidP="00A2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and Seasonal change, introduction.</w:t>
            </w:r>
            <w:bookmarkStart w:id="0" w:name="_GoBack"/>
            <w:bookmarkEnd w:id="0"/>
          </w:p>
          <w:p w:rsidR="00C83798" w:rsidRPr="004F48A5" w:rsidRDefault="00C83798" w:rsidP="00A27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C83798" w:rsidRPr="00FF0981" w:rsidRDefault="00C83798" w:rsidP="00FF0981">
            <w:pPr>
              <w:jc w:val="center"/>
              <w:rPr>
                <w:sz w:val="20"/>
                <w:szCs w:val="20"/>
              </w:rPr>
            </w:pPr>
            <w:r w:rsidRPr="00FF0981">
              <w:rPr>
                <w:sz w:val="20"/>
                <w:szCs w:val="20"/>
              </w:rPr>
              <w:t>HEY YOU! (</w:t>
            </w:r>
            <w:proofErr w:type="spellStart"/>
            <w:r w:rsidRPr="00FF0981">
              <w:rPr>
                <w:sz w:val="20"/>
                <w:szCs w:val="20"/>
              </w:rPr>
              <w:t>Charanga</w:t>
            </w:r>
            <w:proofErr w:type="spellEnd"/>
            <w:r w:rsidRPr="00FF0981">
              <w:rPr>
                <w:sz w:val="20"/>
                <w:szCs w:val="20"/>
              </w:rPr>
              <w:t>)</w:t>
            </w:r>
          </w:p>
          <w:p w:rsidR="00C83798" w:rsidRPr="00FF0981" w:rsidRDefault="00C83798" w:rsidP="00FF09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981">
              <w:rPr>
                <w:sz w:val="20"/>
                <w:szCs w:val="20"/>
              </w:rPr>
              <w:t>Style: Hip Hop/Rap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Health and wellbeing U5 + 3</w:t>
            </w:r>
          </w:p>
          <w:p w:rsidR="00C83798" w:rsidRDefault="00C83798" w:rsidP="008317CE">
            <w:pPr>
              <w:jc w:val="center"/>
              <w:rPr>
                <w:sz w:val="20"/>
                <w:szCs w:val="20"/>
              </w:rPr>
            </w:pPr>
          </w:p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Relationships U1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C83798" w:rsidRPr="004F48A5" w:rsidRDefault="00C83798" w:rsidP="00A27661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Andy Goldsworthy</w:t>
            </w:r>
          </w:p>
          <w:p w:rsidR="00C83798" w:rsidRDefault="00C83798" w:rsidP="00A27661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Sculpture &amp; Artist Study</w:t>
            </w:r>
            <w:r>
              <w:rPr>
                <w:sz w:val="20"/>
                <w:szCs w:val="20"/>
              </w:rPr>
              <w:t xml:space="preserve"> &amp;</w:t>
            </w:r>
          </w:p>
          <w:p w:rsidR="00C83798" w:rsidRDefault="00C83798" w:rsidP="00A2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Mondrian Primary Colour</w:t>
            </w:r>
          </w:p>
          <w:p w:rsidR="00C83798" w:rsidRPr="004F48A5" w:rsidRDefault="00C83798" w:rsidP="00A2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Printing</w:t>
            </w:r>
          </w:p>
        </w:tc>
        <w:tc>
          <w:tcPr>
            <w:tcW w:w="606" w:type="pct"/>
            <w:vMerge w:val="restart"/>
            <w:shd w:val="clear" w:color="auto" w:fill="A6A6A6" w:themeFill="background1" w:themeFillShade="A6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 Camp</w:t>
            </w:r>
          </w:p>
        </w:tc>
      </w:tr>
      <w:tr w:rsidR="00C83798" w:rsidRPr="003F538B" w:rsidTr="00415D3A">
        <w:trPr>
          <w:trHeight w:val="530"/>
        </w:trPr>
        <w:tc>
          <w:tcPr>
            <w:tcW w:w="149" w:type="pct"/>
            <w:vMerge/>
            <w:shd w:val="clear" w:color="auto" w:fill="FFCC66"/>
            <w:textDirection w:val="btLr"/>
          </w:tcPr>
          <w:p w:rsidR="00C83798" w:rsidRPr="004F48A5" w:rsidRDefault="00C83798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83798" w:rsidRPr="00FF0981" w:rsidRDefault="00C83798" w:rsidP="00FF09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6A6A6" w:themeFill="background1" w:themeFillShade="A6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C83798" w:rsidRDefault="00C83798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 Skills</w:t>
            </w:r>
          </w:p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Balancing</w:t>
            </w:r>
          </w:p>
        </w:tc>
      </w:tr>
      <w:tr w:rsidR="00A27661" w:rsidRPr="003F538B" w:rsidTr="00A27661">
        <w:trPr>
          <w:trHeight w:val="600"/>
        </w:trPr>
        <w:tc>
          <w:tcPr>
            <w:tcW w:w="149" w:type="pct"/>
            <w:vMerge w:val="restart"/>
            <w:shd w:val="clear" w:color="auto" w:fill="FFCC66"/>
            <w:textDirection w:val="btLr"/>
          </w:tcPr>
          <w:p w:rsidR="00A27661" w:rsidRPr="004F48A5" w:rsidRDefault="00A27661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Autumn 2</w:t>
            </w:r>
          </w:p>
        </w:tc>
        <w:tc>
          <w:tcPr>
            <w:tcW w:w="607" w:type="pct"/>
            <w:vMerge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A27661" w:rsidRPr="00FF0981" w:rsidRDefault="00A27661" w:rsidP="00FF0981">
            <w:pPr>
              <w:jc w:val="center"/>
              <w:rPr>
                <w:sz w:val="20"/>
                <w:szCs w:val="20"/>
              </w:rPr>
            </w:pPr>
            <w:r w:rsidRPr="00FF0981">
              <w:rPr>
                <w:sz w:val="20"/>
                <w:szCs w:val="20"/>
              </w:rPr>
              <w:t>NATIVITY</w:t>
            </w:r>
          </w:p>
          <w:p w:rsidR="00A27661" w:rsidRPr="00FF0981" w:rsidRDefault="00A27661" w:rsidP="00FF0981">
            <w:pPr>
              <w:jc w:val="center"/>
              <w:rPr>
                <w:sz w:val="20"/>
                <w:szCs w:val="20"/>
              </w:rPr>
            </w:pPr>
            <w:r w:rsidRPr="00FF0981">
              <w:rPr>
                <w:sz w:val="20"/>
                <w:szCs w:val="20"/>
              </w:rPr>
              <w:t>Learning the songs</w:t>
            </w:r>
          </w:p>
          <w:p w:rsidR="00A27661" w:rsidRPr="00FF0981" w:rsidRDefault="00A27661" w:rsidP="00FF09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Health and wellbeing U4</w:t>
            </w:r>
          </w:p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Relationships U3</w:t>
            </w:r>
          </w:p>
        </w:tc>
        <w:tc>
          <w:tcPr>
            <w:tcW w:w="606" w:type="pct"/>
            <w:vMerge w:val="restart"/>
            <w:shd w:val="clear" w:color="auto" w:fill="A6A6A6" w:themeFill="background1" w:themeFillShade="A6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A27661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Moving Pictures</w:t>
            </w:r>
          </w:p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cards</w:t>
            </w:r>
          </w:p>
        </w:tc>
        <w:tc>
          <w:tcPr>
            <w:tcW w:w="606" w:type="pct"/>
            <w:shd w:val="clear" w:color="auto" w:fill="auto"/>
          </w:tcPr>
          <w:p w:rsidR="00A27661" w:rsidRDefault="00A74D41" w:rsidP="004F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Mighty Movers</w:t>
            </w:r>
          </w:p>
          <w:p w:rsidR="00A74D41" w:rsidRPr="004F48A5" w:rsidRDefault="00A74D41" w:rsidP="004F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Running</w:t>
            </w:r>
          </w:p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</w:tr>
      <w:tr w:rsidR="00A27661" w:rsidRPr="003F538B" w:rsidTr="00415D3A">
        <w:trPr>
          <w:trHeight w:val="506"/>
        </w:trPr>
        <w:tc>
          <w:tcPr>
            <w:tcW w:w="149" w:type="pct"/>
            <w:vMerge/>
            <w:shd w:val="clear" w:color="auto" w:fill="FFCC66"/>
            <w:textDirection w:val="btLr"/>
          </w:tcPr>
          <w:p w:rsidR="00A27661" w:rsidRPr="004F48A5" w:rsidRDefault="00A27661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27661" w:rsidRPr="00FF0981" w:rsidRDefault="00A27661" w:rsidP="00FF09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6A6A6" w:themeFill="background1" w:themeFillShade="A6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A74D41" w:rsidRDefault="00A74D41" w:rsidP="008317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Storytime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27661" w:rsidRPr="004F48A5" w:rsidRDefault="00A74D41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</w:tr>
      <w:tr w:rsidR="00A27661" w:rsidRPr="003F538B" w:rsidTr="00626EE5">
        <w:trPr>
          <w:trHeight w:val="765"/>
        </w:trPr>
        <w:tc>
          <w:tcPr>
            <w:tcW w:w="149" w:type="pct"/>
            <w:vMerge w:val="restart"/>
            <w:shd w:val="clear" w:color="auto" w:fill="D6E3BC" w:themeFill="accent3" w:themeFillTint="66"/>
            <w:textDirection w:val="btLr"/>
          </w:tcPr>
          <w:p w:rsidR="00A27661" w:rsidRPr="004F48A5" w:rsidRDefault="00A27661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Spring 1</w:t>
            </w:r>
          </w:p>
        </w:tc>
        <w:tc>
          <w:tcPr>
            <w:tcW w:w="607" w:type="pct"/>
            <w:vMerge w:val="restart"/>
            <w:shd w:val="clear" w:color="auto" w:fill="FFFFFF" w:themeFill="background1"/>
          </w:tcPr>
          <w:p w:rsidR="00A27661" w:rsidRDefault="00A27661" w:rsidP="00A27661">
            <w:pPr>
              <w:jc w:val="center"/>
              <w:rPr>
                <w:sz w:val="20"/>
                <w:szCs w:val="20"/>
              </w:rPr>
            </w:pPr>
          </w:p>
          <w:p w:rsidR="00A27661" w:rsidRDefault="00A27661" w:rsidP="00A27661">
            <w:pPr>
              <w:jc w:val="center"/>
              <w:rPr>
                <w:sz w:val="20"/>
                <w:szCs w:val="20"/>
              </w:rPr>
            </w:pPr>
          </w:p>
          <w:p w:rsidR="00A27661" w:rsidRPr="004F48A5" w:rsidRDefault="00A27661" w:rsidP="00A27661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Toys</w:t>
            </w:r>
            <w:r>
              <w:rPr>
                <w:sz w:val="20"/>
                <w:szCs w:val="20"/>
              </w:rPr>
              <w:t xml:space="preserve"> – How things change over time. </w:t>
            </w:r>
          </w:p>
        </w:tc>
        <w:tc>
          <w:tcPr>
            <w:tcW w:w="186" w:type="pct"/>
            <w:vMerge/>
          </w:tcPr>
          <w:p w:rsidR="00A27661" w:rsidRPr="004F48A5" w:rsidRDefault="00A27661" w:rsidP="00A27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  <w:shd w:val="clear" w:color="auto" w:fill="A6A6A6" w:themeFill="background1" w:themeFillShade="A6"/>
          </w:tcPr>
          <w:p w:rsidR="00A27661" w:rsidRDefault="00A27661" w:rsidP="00A27661">
            <w:pPr>
              <w:jc w:val="center"/>
              <w:rPr>
                <w:sz w:val="20"/>
                <w:szCs w:val="20"/>
              </w:rPr>
            </w:pPr>
          </w:p>
          <w:p w:rsidR="00A27661" w:rsidRDefault="00A27661" w:rsidP="00A27661">
            <w:pPr>
              <w:jc w:val="center"/>
              <w:rPr>
                <w:sz w:val="20"/>
                <w:szCs w:val="20"/>
              </w:rPr>
            </w:pPr>
          </w:p>
          <w:p w:rsidR="00A27661" w:rsidRPr="004F48A5" w:rsidRDefault="00A27661" w:rsidP="00A27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A27661" w:rsidRPr="00FF0981" w:rsidRDefault="00A27661" w:rsidP="00FF0981">
            <w:pPr>
              <w:jc w:val="center"/>
              <w:rPr>
                <w:sz w:val="20"/>
                <w:szCs w:val="20"/>
              </w:rPr>
            </w:pPr>
            <w:r w:rsidRPr="00FF0981">
              <w:rPr>
                <w:sz w:val="20"/>
                <w:szCs w:val="20"/>
              </w:rPr>
              <w:t>IN THE GROOVE (</w:t>
            </w:r>
            <w:proofErr w:type="spellStart"/>
            <w:r w:rsidRPr="00FF0981">
              <w:rPr>
                <w:sz w:val="20"/>
                <w:szCs w:val="20"/>
              </w:rPr>
              <w:t>Charanga</w:t>
            </w:r>
            <w:proofErr w:type="spellEnd"/>
            <w:r w:rsidRPr="00FF0981">
              <w:rPr>
                <w:sz w:val="20"/>
                <w:szCs w:val="20"/>
              </w:rPr>
              <w:t>)</w:t>
            </w:r>
          </w:p>
          <w:p w:rsidR="00A27661" w:rsidRPr="00FF0981" w:rsidRDefault="00A27661" w:rsidP="00FF0981">
            <w:pPr>
              <w:jc w:val="center"/>
              <w:rPr>
                <w:sz w:val="20"/>
                <w:szCs w:val="20"/>
              </w:rPr>
            </w:pPr>
            <w:r w:rsidRPr="00FF0981">
              <w:rPr>
                <w:sz w:val="20"/>
                <w:szCs w:val="20"/>
              </w:rPr>
              <w:t>Style: Blues, Latin, Baroque and Bhangra.</w:t>
            </w:r>
          </w:p>
          <w:p w:rsidR="00A27661" w:rsidRPr="00FF0981" w:rsidRDefault="00A27661" w:rsidP="00FF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Relationships U2</w:t>
            </w:r>
          </w:p>
        </w:tc>
        <w:tc>
          <w:tcPr>
            <w:tcW w:w="606" w:type="pct"/>
            <w:vMerge w:val="restart"/>
            <w:shd w:val="clear" w:color="auto" w:fill="A6A6A6" w:themeFill="background1" w:themeFillShade="A6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A27661" w:rsidRPr="004F48A5" w:rsidRDefault="00F32AC9" w:rsidP="006D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Foods</w:t>
            </w:r>
          </w:p>
        </w:tc>
        <w:tc>
          <w:tcPr>
            <w:tcW w:w="606" w:type="pct"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  <w:p w:rsidR="00A27661" w:rsidRPr="004F48A5" w:rsidRDefault="00151A24" w:rsidP="004F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Skip to the Beat</w:t>
            </w:r>
          </w:p>
        </w:tc>
      </w:tr>
      <w:tr w:rsidR="00A27661" w:rsidRPr="003F538B" w:rsidTr="00626EE5">
        <w:trPr>
          <w:trHeight w:val="765"/>
        </w:trPr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A27661" w:rsidRPr="004F48A5" w:rsidRDefault="00A27661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FFFFFF" w:themeFill="background1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6A6A6" w:themeFill="background1" w:themeFillShade="A6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7661" w:rsidRPr="00FF0981" w:rsidRDefault="00A27661" w:rsidP="00FF09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7661" w:rsidRPr="004F48A5" w:rsidRDefault="00A27661" w:rsidP="006D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A27661" w:rsidRPr="004F48A5" w:rsidRDefault="00151A24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Groovy Gymnastics</w:t>
            </w:r>
          </w:p>
        </w:tc>
      </w:tr>
      <w:tr w:rsidR="00A27661" w:rsidRPr="003F538B" w:rsidTr="00626EE5">
        <w:trPr>
          <w:trHeight w:val="683"/>
        </w:trPr>
        <w:tc>
          <w:tcPr>
            <w:tcW w:w="149" w:type="pct"/>
            <w:vMerge w:val="restart"/>
            <w:shd w:val="clear" w:color="auto" w:fill="D6E3BC" w:themeFill="accent3" w:themeFillTint="66"/>
            <w:textDirection w:val="btLr"/>
          </w:tcPr>
          <w:p w:rsidR="00A27661" w:rsidRPr="004F48A5" w:rsidRDefault="00A27661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Spring 2</w:t>
            </w:r>
          </w:p>
        </w:tc>
        <w:tc>
          <w:tcPr>
            <w:tcW w:w="607" w:type="pct"/>
            <w:vMerge w:val="restart"/>
            <w:shd w:val="clear" w:color="auto" w:fill="A6A6A6" w:themeFill="background1" w:themeFillShade="A6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F32AC9" w:rsidRDefault="00F32AC9" w:rsidP="008317CE">
            <w:pPr>
              <w:jc w:val="center"/>
              <w:rPr>
                <w:sz w:val="20"/>
                <w:szCs w:val="20"/>
              </w:rPr>
            </w:pPr>
          </w:p>
          <w:p w:rsidR="00F32AC9" w:rsidRDefault="00F32AC9" w:rsidP="008317CE">
            <w:pPr>
              <w:jc w:val="center"/>
              <w:rPr>
                <w:sz w:val="20"/>
                <w:szCs w:val="20"/>
              </w:rPr>
            </w:pPr>
          </w:p>
          <w:p w:rsidR="00A27661" w:rsidRPr="004F48A5" w:rsidRDefault="00F32AC9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 xml:space="preserve">UK </w:t>
            </w:r>
            <w:r>
              <w:rPr>
                <w:sz w:val="20"/>
                <w:szCs w:val="20"/>
              </w:rPr>
              <w:t>countries, seas and capital cities.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27661" w:rsidRPr="00FF0981" w:rsidRDefault="00A27661" w:rsidP="00FF0981">
            <w:pPr>
              <w:jc w:val="center"/>
              <w:rPr>
                <w:sz w:val="20"/>
                <w:szCs w:val="20"/>
              </w:rPr>
            </w:pPr>
            <w:r w:rsidRPr="00FF0981">
              <w:rPr>
                <w:sz w:val="20"/>
                <w:szCs w:val="20"/>
              </w:rPr>
              <w:t>ROUND &amp; ROUND</w:t>
            </w:r>
          </w:p>
          <w:p w:rsidR="00A27661" w:rsidRPr="00FF0981" w:rsidRDefault="00A27661" w:rsidP="00FF0981">
            <w:pPr>
              <w:jc w:val="center"/>
              <w:rPr>
                <w:sz w:val="20"/>
                <w:szCs w:val="20"/>
              </w:rPr>
            </w:pPr>
            <w:r w:rsidRPr="00FF0981">
              <w:rPr>
                <w:sz w:val="20"/>
                <w:szCs w:val="20"/>
              </w:rPr>
              <w:t>(</w:t>
            </w:r>
            <w:proofErr w:type="spellStart"/>
            <w:r w:rsidRPr="00FF0981">
              <w:rPr>
                <w:sz w:val="20"/>
                <w:szCs w:val="20"/>
              </w:rPr>
              <w:t>Charanga</w:t>
            </w:r>
            <w:proofErr w:type="spellEnd"/>
            <w:r w:rsidRPr="00FF0981">
              <w:rPr>
                <w:sz w:val="20"/>
                <w:szCs w:val="20"/>
              </w:rPr>
              <w:t>)</w:t>
            </w:r>
          </w:p>
          <w:p w:rsidR="00A27661" w:rsidRPr="00FF0981" w:rsidRDefault="00A27661" w:rsidP="00FF0981">
            <w:pPr>
              <w:jc w:val="center"/>
              <w:rPr>
                <w:sz w:val="20"/>
                <w:szCs w:val="20"/>
              </w:rPr>
            </w:pPr>
            <w:r w:rsidRPr="00FF0981">
              <w:rPr>
                <w:sz w:val="20"/>
                <w:szCs w:val="20"/>
              </w:rPr>
              <w:t xml:space="preserve">Style: </w:t>
            </w:r>
            <w:proofErr w:type="spellStart"/>
            <w:r w:rsidRPr="00FF0981">
              <w:rPr>
                <w:sz w:val="20"/>
                <w:szCs w:val="20"/>
              </w:rPr>
              <w:t>Bossa</w:t>
            </w:r>
            <w:proofErr w:type="spellEnd"/>
            <w:r w:rsidRPr="00FF0981">
              <w:rPr>
                <w:sz w:val="20"/>
                <w:szCs w:val="20"/>
              </w:rPr>
              <w:t xml:space="preserve"> Nova</w:t>
            </w:r>
          </w:p>
          <w:p w:rsidR="00A27661" w:rsidRPr="00FF0981" w:rsidRDefault="00A27661" w:rsidP="00FF09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Health &amp; Wellbeing U1 + 2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F32AC9" w:rsidRDefault="00F32AC9" w:rsidP="00F32AC9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Drawing Skills</w:t>
            </w:r>
            <w:r>
              <w:rPr>
                <w:sz w:val="20"/>
                <w:szCs w:val="20"/>
              </w:rPr>
              <w:t xml:space="preserve">- Giants. </w:t>
            </w:r>
          </w:p>
          <w:p w:rsidR="00A27661" w:rsidRPr="004F48A5" w:rsidRDefault="00F32AC9" w:rsidP="00F3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Illustrator study.</w:t>
            </w:r>
          </w:p>
        </w:tc>
        <w:tc>
          <w:tcPr>
            <w:tcW w:w="606" w:type="pct"/>
            <w:vMerge w:val="restart"/>
            <w:shd w:val="clear" w:color="auto" w:fill="A6A6A6" w:themeFill="background1" w:themeFillShade="A6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A27661" w:rsidRPr="004F48A5" w:rsidRDefault="00151A24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Brilliant ball skills</w:t>
            </w:r>
          </w:p>
        </w:tc>
      </w:tr>
      <w:tr w:rsidR="00A27661" w:rsidRPr="003F538B" w:rsidTr="00626EE5">
        <w:trPr>
          <w:trHeight w:val="682"/>
        </w:trPr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A27661" w:rsidRPr="004F48A5" w:rsidRDefault="00A27661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7661" w:rsidRPr="00FF0981" w:rsidRDefault="00A27661" w:rsidP="008317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27661" w:rsidRPr="004F48A5" w:rsidRDefault="00A2766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A27661" w:rsidRPr="004F48A5" w:rsidRDefault="00151A24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 Circuits</w:t>
            </w:r>
          </w:p>
        </w:tc>
      </w:tr>
      <w:tr w:rsidR="00C83798" w:rsidRPr="003F538B" w:rsidTr="00626EE5">
        <w:trPr>
          <w:trHeight w:val="784"/>
        </w:trPr>
        <w:tc>
          <w:tcPr>
            <w:tcW w:w="149" w:type="pct"/>
            <w:vMerge w:val="restart"/>
            <w:shd w:val="clear" w:color="auto" w:fill="FFFF99"/>
            <w:textDirection w:val="btLr"/>
          </w:tcPr>
          <w:p w:rsidR="00C83798" w:rsidRPr="004F48A5" w:rsidRDefault="00C83798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Summer 1</w:t>
            </w:r>
          </w:p>
        </w:tc>
        <w:tc>
          <w:tcPr>
            <w:tcW w:w="607" w:type="pct"/>
            <w:vMerge w:val="restart"/>
            <w:shd w:val="clear" w:color="auto" w:fill="A6A6A6" w:themeFill="background1" w:themeFillShade="A6"/>
          </w:tcPr>
          <w:p w:rsidR="00C83798" w:rsidRPr="004F48A5" w:rsidRDefault="00C83798" w:rsidP="00E4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C83798" w:rsidRDefault="00C83798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and physical Geography – forests and woods. </w:t>
            </w:r>
          </w:p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of the school. 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C83798" w:rsidRDefault="00C83798" w:rsidP="00C83798">
            <w:pPr>
              <w:jc w:val="center"/>
            </w:pPr>
            <w:r w:rsidRPr="00C83798">
              <w:t>YOUR IMAGINATION (</w:t>
            </w:r>
            <w:proofErr w:type="spellStart"/>
            <w:r w:rsidRPr="00C83798">
              <w:t>Charanga</w:t>
            </w:r>
            <w:proofErr w:type="spellEnd"/>
            <w:r w:rsidRPr="00C83798">
              <w:t>)</w:t>
            </w:r>
          </w:p>
          <w:p w:rsidR="00C83798" w:rsidRPr="00C83798" w:rsidRDefault="00C83798" w:rsidP="00C83798">
            <w:pPr>
              <w:jc w:val="center"/>
            </w:pPr>
            <w:r w:rsidRPr="00C83798">
              <w:t>Style: ea</w:t>
            </w:r>
            <w:r>
              <w:t>sy listening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Living in the Wider World</w:t>
            </w:r>
          </w:p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U1</w:t>
            </w:r>
          </w:p>
        </w:tc>
        <w:tc>
          <w:tcPr>
            <w:tcW w:w="606" w:type="pct"/>
            <w:vMerge w:val="restart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Multi-media animal pictures. </w:t>
            </w:r>
          </w:p>
        </w:tc>
        <w:tc>
          <w:tcPr>
            <w:tcW w:w="606" w:type="pct"/>
            <w:vMerge w:val="restart"/>
            <w:shd w:val="clear" w:color="auto" w:fill="A6A6A6" w:themeFill="background1" w:themeFillShade="A6"/>
          </w:tcPr>
          <w:p w:rsidR="00C83798" w:rsidRPr="004F48A5" w:rsidRDefault="00C83798" w:rsidP="006D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C83798" w:rsidRPr="004F48A5" w:rsidRDefault="00C83798" w:rsidP="006D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Throwing and catching</w:t>
            </w:r>
          </w:p>
        </w:tc>
      </w:tr>
      <w:tr w:rsidR="00C83798" w:rsidRPr="003F538B" w:rsidTr="00626EE5">
        <w:trPr>
          <w:trHeight w:val="695"/>
        </w:trPr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C83798" w:rsidRPr="004F48A5" w:rsidRDefault="00C83798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6A6A6" w:themeFill="background1" w:themeFillShade="A6"/>
          </w:tcPr>
          <w:p w:rsidR="00C83798" w:rsidRPr="004F48A5" w:rsidRDefault="00C83798" w:rsidP="00E4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C83798" w:rsidRPr="00FF0981" w:rsidRDefault="00C83798" w:rsidP="008317CE">
            <w:pPr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3798" w:rsidRPr="004F48A5" w:rsidRDefault="00C83798" w:rsidP="006D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C83798" w:rsidRPr="004F48A5" w:rsidRDefault="00C83798" w:rsidP="006D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Core Strength</w:t>
            </w:r>
          </w:p>
        </w:tc>
      </w:tr>
      <w:tr w:rsidR="00C83798" w:rsidRPr="003F538B" w:rsidTr="00626EE5">
        <w:trPr>
          <w:trHeight w:val="675"/>
        </w:trPr>
        <w:tc>
          <w:tcPr>
            <w:tcW w:w="149" w:type="pct"/>
            <w:vMerge w:val="restart"/>
            <w:shd w:val="clear" w:color="auto" w:fill="FFFF99"/>
            <w:textDirection w:val="btLr"/>
          </w:tcPr>
          <w:p w:rsidR="00C83798" w:rsidRPr="004F48A5" w:rsidRDefault="00C83798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Summer 2</w:t>
            </w:r>
          </w:p>
        </w:tc>
        <w:tc>
          <w:tcPr>
            <w:tcW w:w="607" w:type="pct"/>
            <w:vMerge w:val="restart"/>
            <w:shd w:val="clear" w:color="auto" w:fill="FFFFFF" w:themeFill="background1"/>
          </w:tcPr>
          <w:p w:rsidR="00C83798" w:rsidRDefault="00C83798" w:rsidP="00415D3A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Space</w:t>
            </w:r>
            <w:r>
              <w:rPr>
                <w:sz w:val="20"/>
                <w:szCs w:val="20"/>
              </w:rPr>
              <w:t xml:space="preserve"> – the first man on the moon </w:t>
            </w:r>
          </w:p>
          <w:p w:rsidR="00C83798" w:rsidRPr="004F48A5" w:rsidRDefault="00C83798" w:rsidP="0041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Neil Armstrong and Tim Peake.</w:t>
            </w:r>
          </w:p>
        </w:tc>
        <w:tc>
          <w:tcPr>
            <w:tcW w:w="186" w:type="pct"/>
            <w:vMerge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  <w:shd w:val="clear" w:color="auto" w:fill="A6A6A6" w:themeFill="background1" w:themeFillShade="A6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C83798" w:rsidRPr="00FF0981" w:rsidRDefault="00C83798" w:rsidP="00E32469">
            <w:pPr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C83798" w:rsidRDefault="00C83798" w:rsidP="006916F1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Health &amp; Wellbeing U2</w:t>
            </w:r>
          </w:p>
          <w:p w:rsidR="00C83798" w:rsidRPr="004F48A5" w:rsidRDefault="00C83798" w:rsidP="006916F1">
            <w:pPr>
              <w:jc w:val="center"/>
              <w:rPr>
                <w:sz w:val="20"/>
                <w:szCs w:val="20"/>
              </w:rPr>
            </w:pPr>
          </w:p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 w:rsidRPr="004F48A5">
              <w:rPr>
                <w:sz w:val="20"/>
                <w:szCs w:val="20"/>
              </w:rPr>
              <w:t>Relationships U4</w:t>
            </w:r>
          </w:p>
        </w:tc>
        <w:tc>
          <w:tcPr>
            <w:tcW w:w="606" w:type="pct"/>
            <w:vMerge w:val="restart"/>
            <w:shd w:val="clear" w:color="auto" w:fill="A6A6A6" w:themeFill="background1" w:themeFillShade="A6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Hinges – rocket doors. </w:t>
            </w:r>
          </w:p>
        </w:tc>
        <w:tc>
          <w:tcPr>
            <w:tcW w:w="606" w:type="pct"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Athletics</w:t>
            </w:r>
          </w:p>
        </w:tc>
      </w:tr>
      <w:tr w:rsidR="00C83798" w:rsidRPr="003F538B" w:rsidTr="00626EE5">
        <w:trPr>
          <w:trHeight w:val="675"/>
        </w:trPr>
        <w:tc>
          <w:tcPr>
            <w:tcW w:w="149" w:type="pct"/>
            <w:vMerge/>
            <w:shd w:val="clear" w:color="auto" w:fill="FFFF99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6A6A6" w:themeFill="background1" w:themeFillShade="A6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C83798" w:rsidRPr="004F48A5" w:rsidRDefault="00C83798" w:rsidP="008317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6A6A6" w:themeFill="background1" w:themeFillShade="A6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C83798" w:rsidRPr="004F48A5" w:rsidRDefault="00C83798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Frenzy</w:t>
            </w:r>
          </w:p>
        </w:tc>
      </w:tr>
    </w:tbl>
    <w:p w:rsidR="008F7F86" w:rsidRPr="00CF6BA4" w:rsidRDefault="008F7F86" w:rsidP="004F76B3"/>
    <w:sectPr w:rsidR="008F7F86" w:rsidRPr="00CF6BA4" w:rsidSect="00B03B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CE" w:rsidRDefault="006D14CE" w:rsidP="003F538B">
      <w:pPr>
        <w:spacing w:after="0" w:line="240" w:lineRule="auto"/>
      </w:pPr>
      <w:r>
        <w:separator/>
      </w:r>
    </w:p>
  </w:endnote>
  <w:endnote w:type="continuationSeparator" w:id="0">
    <w:p w:rsidR="006D14CE" w:rsidRDefault="006D14CE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CE" w:rsidRDefault="006D14CE" w:rsidP="003F538B">
      <w:pPr>
        <w:spacing w:after="0" w:line="240" w:lineRule="auto"/>
      </w:pPr>
      <w:r>
        <w:separator/>
      </w:r>
    </w:p>
  </w:footnote>
  <w:footnote w:type="continuationSeparator" w:id="0">
    <w:p w:rsidR="006D14CE" w:rsidRDefault="006D14CE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CE" w:rsidRDefault="00081D99" w:rsidP="00851E6F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 xml:space="preserve">Heene CE Primary School – </w:t>
    </w:r>
    <w:r w:rsidR="006D14CE" w:rsidRPr="003F538B">
      <w:rPr>
        <w:rFonts w:ascii="Comic Sans MS" w:hAnsi="Comic Sans MS"/>
        <w:sz w:val="24"/>
        <w:u w:val="single"/>
      </w:rPr>
      <w:t>Year</w:t>
    </w:r>
    <w:r w:rsidR="00B55F86">
      <w:rPr>
        <w:rFonts w:ascii="Comic Sans MS" w:hAnsi="Comic Sans MS"/>
        <w:sz w:val="24"/>
        <w:u w:val="single"/>
      </w:rPr>
      <w:t xml:space="preserve"> 1</w:t>
    </w:r>
    <w:r>
      <w:rPr>
        <w:rFonts w:ascii="Comic Sans MS" w:hAnsi="Comic Sans MS"/>
        <w:sz w:val="24"/>
        <w:u w:val="single"/>
      </w:rPr>
      <w:t xml:space="preserve"> Curriculum coverage – </w:t>
    </w:r>
    <w:r w:rsidR="006D14CE">
      <w:rPr>
        <w:rFonts w:ascii="Comic Sans MS" w:hAnsi="Comic Sans MS"/>
        <w:sz w:val="24"/>
        <w:u w:val="single"/>
      </w:rPr>
      <w:t xml:space="preserve">Yearly </w:t>
    </w:r>
    <w:r w:rsidR="006D14CE" w:rsidRPr="003F538B">
      <w:rPr>
        <w:rFonts w:ascii="Comic Sans MS" w:hAnsi="Comic Sans MS"/>
        <w:sz w:val="24"/>
        <w:u w:val="single"/>
      </w:rPr>
      <w:t>Overview</w:t>
    </w:r>
    <w:r>
      <w:rPr>
        <w:rFonts w:ascii="Comic Sans MS" w:hAnsi="Comic Sans MS"/>
        <w:sz w:val="24"/>
        <w:u w:val="single"/>
      </w:rPr>
      <w:t xml:space="preserve"> – Foundation Subjects</w:t>
    </w:r>
  </w:p>
  <w:p w:rsidR="006D14CE" w:rsidRPr="003F538B" w:rsidRDefault="006D14CE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956"/>
    <w:multiLevelType w:val="hybridMultilevel"/>
    <w:tmpl w:val="F90E1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D"/>
    <w:rsid w:val="00026BB2"/>
    <w:rsid w:val="0002700F"/>
    <w:rsid w:val="00081D99"/>
    <w:rsid w:val="00090E7C"/>
    <w:rsid w:val="00111353"/>
    <w:rsid w:val="00151A24"/>
    <w:rsid w:val="00154E51"/>
    <w:rsid w:val="0015730E"/>
    <w:rsid w:val="00183A67"/>
    <w:rsid w:val="001B049B"/>
    <w:rsid w:val="001D7A91"/>
    <w:rsid w:val="00244CB2"/>
    <w:rsid w:val="00254FDC"/>
    <w:rsid w:val="00295328"/>
    <w:rsid w:val="002A4458"/>
    <w:rsid w:val="00335CA2"/>
    <w:rsid w:val="003D5ABE"/>
    <w:rsid w:val="003E4C57"/>
    <w:rsid w:val="003F538B"/>
    <w:rsid w:val="004055C0"/>
    <w:rsid w:val="00415D3A"/>
    <w:rsid w:val="004B35E6"/>
    <w:rsid w:val="004E329A"/>
    <w:rsid w:val="004F48A5"/>
    <w:rsid w:val="004F76B3"/>
    <w:rsid w:val="00521090"/>
    <w:rsid w:val="00581626"/>
    <w:rsid w:val="00626EE5"/>
    <w:rsid w:val="00664A55"/>
    <w:rsid w:val="006916F1"/>
    <w:rsid w:val="006D14CE"/>
    <w:rsid w:val="00735F6E"/>
    <w:rsid w:val="007715D4"/>
    <w:rsid w:val="007E72EB"/>
    <w:rsid w:val="008317CE"/>
    <w:rsid w:val="00851E6F"/>
    <w:rsid w:val="008C1349"/>
    <w:rsid w:val="008F7F86"/>
    <w:rsid w:val="009F1C7E"/>
    <w:rsid w:val="00A27661"/>
    <w:rsid w:val="00A71A10"/>
    <w:rsid w:val="00A74D41"/>
    <w:rsid w:val="00B03B3D"/>
    <w:rsid w:val="00B16F96"/>
    <w:rsid w:val="00B55F86"/>
    <w:rsid w:val="00BA52A5"/>
    <w:rsid w:val="00C0062B"/>
    <w:rsid w:val="00C1287C"/>
    <w:rsid w:val="00C8335D"/>
    <w:rsid w:val="00C83798"/>
    <w:rsid w:val="00C97FD7"/>
    <w:rsid w:val="00CF6BA4"/>
    <w:rsid w:val="00D605B4"/>
    <w:rsid w:val="00DE23E1"/>
    <w:rsid w:val="00E050AA"/>
    <w:rsid w:val="00E32469"/>
    <w:rsid w:val="00E478C8"/>
    <w:rsid w:val="00F32AC9"/>
    <w:rsid w:val="00FD0401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C1A645"/>
  <w15:docId w15:val="{2D99C096-B017-487D-A828-79038D5E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Ros Russell</cp:lastModifiedBy>
  <cp:revision>9</cp:revision>
  <cp:lastPrinted>2017-12-12T13:30:00Z</cp:lastPrinted>
  <dcterms:created xsi:type="dcterms:W3CDTF">2019-07-04T14:05:00Z</dcterms:created>
  <dcterms:modified xsi:type="dcterms:W3CDTF">2019-10-02T12:01:00Z</dcterms:modified>
</cp:coreProperties>
</file>